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AB48F" w14:textId="3983A3FE" w:rsidR="009239AA" w:rsidRPr="00C4650C" w:rsidRDefault="009239AA" w:rsidP="00C4650C">
      <w:pPr>
        <w:spacing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C4650C">
        <w:rPr>
          <w:rFonts w:ascii="Century Gothic" w:hAnsi="Century Gothic"/>
          <w:b/>
          <w:bCs/>
          <w:sz w:val="24"/>
          <w:szCs w:val="24"/>
        </w:rPr>
        <w:t>Association des parents d’élèves du Collège de Candolle (APEC Candolle)</w:t>
      </w:r>
    </w:p>
    <w:p w14:paraId="1359D6B2" w14:textId="1D6992CB" w:rsidR="00DD5A20" w:rsidRPr="00C4650C" w:rsidRDefault="000E58E3" w:rsidP="00C4650C">
      <w:pPr>
        <w:spacing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C4650C">
        <w:rPr>
          <w:rFonts w:ascii="Century Gothic" w:hAnsi="Century Gothic"/>
          <w:b/>
          <w:bCs/>
          <w:sz w:val="24"/>
          <w:szCs w:val="24"/>
        </w:rPr>
        <w:t>P</w:t>
      </w:r>
      <w:r w:rsidR="009239AA" w:rsidRPr="00C4650C">
        <w:rPr>
          <w:rFonts w:ascii="Century Gothic" w:hAnsi="Century Gothic"/>
          <w:b/>
          <w:bCs/>
          <w:sz w:val="24"/>
          <w:szCs w:val="24"/>
        </w:rPr>
        <w:t>V de l’Assemblée générale ordinaire</w:t>
      </w:r>
    </w:p>
    <w:p w14:paraId="05E9DF1E" w14:textId="14AA3553" w:rsidR="009239AA" w:rsidRPr="00C4650C" w:rsidRDefault="00C4650C" w:rsidP="00C4650C">
      <w:pPr>
        <w:spacing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proofErr w:type="gramStart"/>
      <w:r w:rsidRPr="00C4650C">
        <w:rPr>
          <w:rFonts w:ascii="Century Gothic" w:hAnsi="Century Gothic"/>
          <w:b/>
          <w:bCs/>
          <w:sz w:val="24"/>
          <w:szCs w:val="24"/>
        </w:rPr>
        <w:t>d</w:t>
      </w:r>
      <w:r w:rsidR="009239AA" w:rsidRPr="00C4650C">
        <w:rPr>
          <w:rFonts w:ascii="Century Gothic" w:hAnsi="Century Gothic"/>
          <w:b/>
          <w:bCs/>
          <w:sz w:val="24"/>
          <w:szCs w:val="24"/>
        </w:rPr>
        <w:t>u</w:t>
      </w:r>
      <w:proofErr w:type="gramEnd"/>
      <w:r w:rsidR="009239AA" w:rsidRPr="00C4650C">
        <w:rPr>
          <w:rFonts w:ascii="Century Gothic" w:hAnsi="Century Gothic"/>
          <w:b/>
          <w:bCs/>
          <w:sz w:val="24"/>
          <w:szCs w:val="24"/>
        </w:rPr>
        <w:t xml:space="preserve"> jeudi 15 septembre 2022</w:t>
      </w:r>
      <w:r w:rsidRPr="00C4650C">
        <w:rPr>
          <w:rFonts w:ascii="Century Gothic" w:hAnsi="Century Gothic"/>
          <w:b/>
          <w:bCs/>
          <w:sz w:val="24"/>
          <w:szCs w:val="24"/>
        </w:rPr>
        <w:t xml:space="preserve"> au </w:t>
      </w:r>
      <w:r w:rsidR="009239AA" w:rsidRPr="00C4650C">
        <w:rPr>
          <w:rFonts w:ascii="Century Gothic" w:hAnsi="Century Gothic"/>
          <w:b/>
          <w:bCs/>
          <w:sz w:val="24"/>
          <w:szCs w:val="24"/>
        </w:rPr>
        <w:t>Collège de Candolle, salle R.21</w:t>
      </w:r>
    </w:p>
    <w:p w14:paraId="1C208775" w14:textId="3DCFB43D" w:rsidR="00C4650C" w:rsidRDefault="00C4650C" w:rsidP="00204D35">
      <w:pPr>
        <w:pStyle w:val="Paragraphedeliste"/>
        <w:numPr>
          <w:ilvl w:val="0"/>
          <w:numId w:val="1"/>
        </w:numPr>
        <w:spacing w:line="276" w:lineRule="auto"/>
        <w:rPr>
          <w:rFonts w:ascii="Century Gothic" w:hAnsi="Century Gothic"/>
          <w:sz w:val="24"/>
          <w:szCs w:val="24"/>
        </w:rPr>
      </w:pPr>
      <w:r w:rsidRPr="00A46827">
        <w:rPr>
          <w:rFonts w:ascii="Century Gothic" w:hAnsi="Century Gothic"/>
          <w:b/>
          <w:bCs/>
          <w:sz w:val="24"/>
          <w:szCs w:val="24"/>
        </w:rPr>
        <w:t>Accueil et bienvenue </w:t>
      </w:r>
      <w:r>
        <w:rPr>
          <w:rFonts w:ascii="Century Gothic" w:hAnsi="Century Gothic"/>
          <w:sz w:val="24"/>
          <w:szCs w:val="24"/>
        </w:rPr>
        <w:t xml:space="preserve">: Thierry </w:t>
      </w:r>
      <w:proofErr w:type="spellStart"/>
      <w:r>
        <w:rPr>
          <w:rFonts w:ascii="Century Gothic" w:hAnsi="Century Gothic"/>
          <w:sz w:val="24"/>
          <w:szCs w:val="24"/>
        </w:rPr>
        <w:t>Ventouras</w:t>
      </w:r>
      <w:proofErr w:type="spellEnd"/>
      <w:r>
        <w:rPr>
          <w:rFonts w:ascii="Century Gothic" w:hAnsi="Century Gothic"/>
          <w:sz w:val="24"/>
          <w:szCs w:val="24"/>
        </w:rPr>
        <w:t xml:space="preserve">, co-président souhaite la bienvenue aux parents et excuse l’absence de Stéphanie Nizard, co-présidente. Elle participe au comité de la </w:t>
      </w:r>
      <w:r w:rsidR="007626DF">
        <w:rPr>
          <w:rFonts w:ascii="Century Gothic" w:hAnsi="Century Gothic"/>
          <w:sz w:val="24"/>
          <w:szCs w:val="24"/>
        </w:rPr>
        <w:t>FAPPO</w:t>
      </w:r>
      <w:r>
        <w:rPr>
          <w:rFonts w:ascii="Century Gothic" w:hAnsi="Century Gothic"/>
          <w:sz w:val="24"/>
          <w:szCs w:val="24"/>
        </w:rPr>
        <w:t xml:space="preserve"> </w:t>
      </w:r>
      <w:r w:rsidR="007626DF">
        <w:rPr>
          <w:rFonts w:ascii="Century Gothic" w:hAnsi="Century Gothic"/>
          <w:sz w:val="24"/>
          <w:szCs w:val="24"/>
        </w:rPr>
        <w:t xml:space="preserve">- Fédération </w:t>
      </w:r>
      <w:r>
        <w:rPr>
          <w:rFonts w:ascii="Century Gothic" w:hAnsi="Century Gothic"/>
          <w:sz w:val="24"/>
          <w:szCs w:val="24"/>
        </w:rPr>
        <w:t xml:space="preserve">des associations </w:t>
      </w:r>
      <w:r w:rsidR="00E41E46">
        <w:rPr>
          <w:rFonts w:ascii="Century Gothic" w:hAnsi="Century Gothic"/>
          <w:sz w:val="24"/>
          <w:szCs w:val="24"/>
        </w:rPr>
        <w:t xml:space="preserve">de </w:t>
      </w:r>
      <w:r>
        <w:rPr>
          <w:rFonts w:ascii="Century Gothic" w:hAnsi="Century Gothic"/>
          <w:sz w:val="24"/>
          <w:szCs w:val="24"/>
        </w:rPr>
        <w:t xml:space="preserve">parents </w:t>
      </w:r>
      <w:r w:rsidR="007626DF">
        <w:rPr>
          <w:rFonts w:ascii="Century Gothic" w:hAnsi="Century Gothic"/>
          <w:sz w:val="24"/>
          <w:szCs w:val="24"/>
        </w:rPr>
        <w:t xml:space="preserve">d’élèves </w:t>
      </w:r>
      <w:r w:rsidR="00E41E46">
        <w:rPr>
          <w:rFonts w:ascii="Century Gothic" w:hAnsi="Century Gothic"/>
          <w:sz w:val="24"/>
          <w:szCs w:val="24"/>
        </w:rPr>
        <w:t xml:space="preserve">du </w:t>
      </w:r>
      <w:r w:rsidR="007626DF">
        <w:rPr>
          <w:rFonts w:ascii="Century Gothic" w:hAnsi="Century Gothic"/>
          <w:sz w:val="24"/>
          <w:szCs w:val="24"/>
        </w:rPr>
        <w:t xml:space="preserve">post-obligatoire - </w:t>
      </w:r>
      <w:hyperlink r:id="rId7" w:history="1">
        <w:r w:rsidR="007626DF" w:rsidRPr="00C87CC2">
          <w:rPr>
            <w:rStyle w:val="Lienhypertexte"/>
            <w:rFonts w:ascii="Century Gothic" w:hAnsi="Century Gothic"/>
            <w:sz w:val="24"/>
            <w:szCs w:val="24"/>
          </w:rPr>
          <w:t>https://fappo.ch</w:t>
        </w:r>
      </w:hyperlink>
      <w:r w:rsidR="007626DF">
        <w:rPr>
          <w:rFonts w:ascii="Century Gothic" w:hAnsi="Century Gothic"/>
          <w:sz w:val="24"/>
          <w:szCs w:val="24"/>
        </w:rPr>
        <w:t>.</w:t>
      </w:r>
    </w:p>
    <w:p w14:paraId="5A294B22" w14:textId="77777777" w:rsidR="00E41E46" w:rsidRDefault="00E41E46" w:rsidP="00E41E46">
      <w:pPr>
        <w:pStyle w:val="Paragraphedeliste"/>
        <w:spacing w:line="240" w:lineRule="auto"/>
        <w:rPr>
          <w:rFonts w:ascii="Century Gothic" w:hAnsi="Century Gothic"/>
          <w:sz w:val="24"/>
          <w:szCs w:val="24"/>
        </w:rPr>
      </w:pPr>
    </w:p>
    <w:p w14:paraId="6B97B4B1" w14:textId="21CCFEF2" w:rsidR="00E41E46" w:rsidRDefault="00E41E46" w:rsidP="00C4650C">
      <w:pPr>
        <w:pStyle w:val="Paragraphedeliste"/>
        <w:numPr>
          <w:ilvl w:val="0"/>
          <w:numId w:val="1"/>
        </w:numPr>
        <w:spacing w:line="240" w:lineRule="auto"/>
        <w:rPr>
          <w:rFonts w:ascii="Century Gothic" w:hAnsi="Century Gothic"/>
          <w:sz w:val="24"/>
          <w:szCs w:val="24"/>
        </w:rPr>
      </w:pPr>
      <w:r w:rsidRPr="00A46827">
        <w:rPr>
          <w:rFonts w:ascii="Century Gothic" w:hAnsi="Century Gothic"/>
          <w:b/>
          <w:bCs/>
          <w:sz w:val="24"/>
          <w:szCs w:val="24"/>
        </w:rPr>
        <w:t>Approbation de l’ordre du jour</w:t>
      </w:r>
      <w:r>
        <w:rPr>
          <w:rFonts w:ascii="Century Gothic" w:hAnsi="Century Gothic"/>
          <w:sz w:val="24"/>
          <w:szCs w:val="24"/>
        </w:rPr>
        <w:t> : l’OJ est approuvé par l’assemblée.</w:t>
      </w:r>
    </w:p>
    <w:p w14:paraId="090D5BD9" w14:textId="77777777" w:rsidR="00E41E46" w:rsidRDefault="00E41E46" w:rsidP="00E41E46">
      <w:pPr>
        <w:pStyle w:val="Paragraphedeliste"/>
        <w:spacing w:line="240" w:lineRule="auto"/>
        <w:rPr>
          <w:rFonts w:ascii="Century Gothic" w:hAnsi="Century Gothic"/>
          <w:sz w:val="24"/>
          <w:szCs w:val="24"/>
        </w:rPr>
      </w:pPr>
    </w:p>
    <w:p w14:paraId="14DF0605" w14:textId="54E4AE8E" w:rsidR="00E41E46" w:rsidRDefault="00E41E46" w:rsidP="00C4650C">
      <w:pPr>
        <w:pStyle w:val="Paragraphedeliste"/>
        <w:numPr>
          <w:ilvl w:val="0"/>
          <w:numId w:val="1"/>
        </w:numPr>
        <w:spacing w:line="240" w:lineRule="auto"/>
        <w:rPr>
          <w:rFonts w:ascii="Century Gothic" w:hAnsi="Century Gothic"/>
          <w:sz w:val="24"/>
          <w:szCs w:val="24"/>
        </w:rPr>
      </w:pPr>
      <w:r w:rsidRPr="006345B6">
        <w:rPr>
          <w:rFonts w:ascii="Century Gothic" w:hAnsi="Century Gothic"/>
          <w:b/>
          <w:bCs/>
          <w:sz w:val="24"/>
          <w:szCs w:val="24"/>
        </w:rPr>
        <w:t>Approbation du PV de l’AG 2020-2021</w:t>
      </w:r>
      <w:r>
        <w:rPr>
          <w:rFonts w:ascii="Century Gothic" w:hAnsi="Century Gothic"/>
          <w:sz w:val="24"/>
          <w:szCs w:val="24"/>
        </w:rPr>
        <w:t xml:space="preserve"> : le PV </w:t>
      </w:r>
      <w:r w:rsidR="00083998">
        <w:rPr>
          <w:rFonts w:ascii="Century Gothic" w:hAnsi="Century Gothic"/>
          <w:sz w:val="24"/>
          <w:szCs w:val="24"/>
        </w:rPr>
        <w:t xml:space="preserve">de l’AG du 20.09.21 </w:t>
      </w:r>
      <w:r>
        <w:rPr>
          <w:rFonts w:ascii="Century Gothic" w:hAnsi="Century Gothic"/>
          <w:sz w:val="24"/>
          <w:szCs w:val="24"/>
        </w:rPr>
        <w:t>est approuvé par l’assemblée</w:t>
      </w:r>
    </w:p>
    <w:p w14:paraId="3F3A031D" w14:textId="77777777" w:rsidR="00E41E46" w:rsidRPr="00E41E46" w:rsidRDefault="00E41E46" w:rsidP="00E41E46">
      <w:pPr>
        <w:pStyle w:val="Paragraphedeliste"/>
        <w:rPr>
          <w:rFonts w:ascii="Century Gothic" w:hAnsi="Century Gothic"/>
          <w:sz w:val="24"/>
          <w:szCs w:val="24"/>
        </w:rPr>
      </w:pPr>
    </w:p>
    <w:p w14:paraId="78430C41" w14:textId="1FC0E956" w:rsidR="00E41E46" w:rsidRDefault="00E41E46" w:rsidP="00204D35">
      <w:pPr>
        <w:pStyle w:val="Paragraphedeliste"/>
        <w:numPr>
          <w:ilvl w:val="0"/>
          <w:numId w:val="1"/>
        </w:numPr>
        <w:spacing w:line="276" w:lineRule="auto"/>
        <w:rPr>
          <w:rFonts w:ascii="Century Gothic" w:hAnsi="Century Gothic"/>
          <w:sz w:val="24"/>
          <w:szCs w:val="24"/>
        </w:rPr>
      </w:pPr>
      <w:r w:rsidRPr="006345B6">
        <w:rPr>
          <w:rFonts w:ascii="Century Gothic" w:hAnsi="Century Gothic"/>
          <w:b/>
          <w:bCs/>
          <w:sz w:val="24"/>
          <w:szCs w:val="24"/>
        </w:rPr>
        <w:t>Rapport d’activité de l’année 2021-2022</w:t>
      </w:r>
      <w:r>
        <w:rPr>
          <w:rFonts w:ascii="Century Gothic" w:hAnsi="Century Gothic"/>
          <w:sz w:val="24"/>
          <w:szCs w:val="24"/>
        </w:rPr>
        <w:t> : le co-président fait la lecture du rapport d’activité ; il est joint à ce PV</w:t>
      </w:r>
    </w:p>
    <w:p w14:paraId="0A8D0F82" w14:textId="77777777" w:rsidR="00E41E46" w:rsidRPr="00E41E46" w:rsidRDefault="00E41E46" w:rsidP="00E41E46">
      <w:pPr>
        <w:pStyle w:val="Paragraphedeliste"/>
        <w:rPr>
          <w:rFonts w:ascii="Century Gothic" w:hAnsi="Century Gothic"/>
          <w:sz w:val="24"/>
          <w:szCs w:val="24"/>
        </w:rPr>
      </w:pPr>
    </w:p>
    <w:p w14:paraId="181272DC" w14:textId="51A835F5" w:rsidR="00305ABE" w:rsidRPr="00305ABE" w:rsidRDefault="00E41E46" w:rsidP="00204D35">
      <w:pPr>
        <w:pStyle w:val="Paragraphedeliste"/>
        <w:numPr>
          <w:ilvl w:val="0"/>
          <w:numId w:val="1"/>
        </w:numPr>
        <w:spacing w:line="276" w:lineRule="auto"/>
        <w:rPr>
          <w:rFonts w:ascii="Century Gothic" w:hAnsi="Century Gothic"/>
          <w:sz w:val="24"/>
          <w:szCs w:val="24"/>
        </w:rPr>
      </w:pPr>
      <w:r w:rsidRPr="006345B6">
        <w:rPr>
          <w:rFonts w:ascii="Century Gothic" w:hAnsi="Century Gothic"/>
          <w:b/>
          <w:bCs/>
          <w:sz w:val="24"/>
          <w:szCs w:val="24"/>
        </w:rPr>
        <w:t xml:space="preserve">Présentation des comptes </w:t>
      </w:r>
      <w:r w:rsidR="00305ABE" w:rsidRPr="006345B6">
        <w:rPr>
          <w:rFonts w:ascii="Century Gothic" w:hAnsi="Century Gothic"/>
          <w:b/>
          <w:bCs/>
          <w:sz w:val="24"/>
          <w:szCs w:val="24"/>
        </w:rPr>
        <w:t xml:space="preserve">2021-2022 </w:t>
      </w:r>
      <w:r w:rsidRPr="006345B6">
        <w:rPr>
          <w:rFonts w:ascii="Century Gothic" w:hAnsi="Century Gothic"/>
          <w:b/>
          <w:bCs/>
          <w:sz w:val="24"/>
          <w:szCs w:val="24"/>
        </w:rPr>
        <w:t>et rapport des vérificateurs</w:t>
      </w:r>
      <w:r>
        <w:rPr>
          <w:rFonts w:ascii="Century Gothic" w:hAnsi="Century Gothic"/>
          <w:sz w:val="24"/>
          <w:szCs w:val="24"/>
        </w:rPr>
        <w:t xml:space="preserve"> : </w:t>
      </w:r>
      <w:r w:rsidR="007626DF">
        <w:rPr>
          <w:rFonts w:ascii="Century Gothic" w:hAnsi="Century Gothic"/>
          <w:sz w:val="24"/>
          <w:szCs w:val="24"/>
        </w:rPr>
        <w:t xml:space="preserve">Bertrand </w:t>
      </w:r>
      <w:proofErr w:type="spellStart"/>
      <w:r w:rsidR="00305ABE">
        <w:rPr>
          <w:rFonts w:ascii="Century Gothic" w:hAnsi="Century Gothic"/>
          <w:sz w:val="24"/>
          <w:szCs w:val="24"/>
        </w:rPr>
        <w:t>Brundler</w:t>
      </w:r>
      <w:proofErr w:type="spellEnd"/>
      <w:r w:rsidR="00305ABE">
        <w:rPr>
          <w:rFonts w:ascii="Century Gothic" w:hAnsi="Century Gothic"/>
          <w:sz w:val="24"/>
          <w:szCs w:val="24"/>
        </w:rPr>
        <w:t xml:space="preserve">, trésorier, explique que les revenus, essentiellement les cotisations, représentent CHF 3'759.-, tandis que les charges étaient de CHF 4'253.05. Le poste le plus important pour les charges, étant l’achat des stylos </w:t>
      </w:r>
      <w:proofErr w:type="spellStart"/>
      <w:r w:rsidR="00305ABE">
        <w:rPr>
          <w:rFonts w:ascii="Century Gothic" w:hAnsi="Century Gothic"/>
          <w:sz w:val="24"/>
          <w:szCs w:val="24"/>
        </w:rPr>
        <w:t>Caran</w:t>
      </w:r>
      <w:proofErr w:type="spellEnd"/>
      <w:r w:rsidR="00305ABE">
        <w:rPr>
          <w:rFonts w:ascii="Century Gothic" w:hAnsi="Century Gothic"/>
          <w:sz w:val="24"/>
          <w:szCs w:val="24"/>
        </w:rPr>
        <w:t xml:space="preserve"> d’Ache remis en fin d’année aux </w:t>
      </w:r>
      <w:proofErr w:type="spellStart"/>
      <w:r w:rsidR="00305ABE">
        <w:rPr>
          <w:rFonts w:ascii="Century Gothic" w:hAnsi="Century Gothic"/>
          <w:sz w:val="24"/>
          <w:szCs w:val="24"/>
        </w:rPr>
        <w:t>maturants</w:t>
      </w:r>
      <w:proofErr w:type="spellEnd"/>
      <w:r w:rsidR="00305ABE">
        <w:rPr>
          <w:rFonts w:ascii="Century Gothic" w:hAnsi="Century Gothic"/>
          <w:sz w:val="24"/>
          <w:szCs w:val="24"/>
        </w:rPr>
        <w:t xml:space="preserve">. </w:t>
      </w:r>
      <w:r w:rsidR="00083998">
        <w:rPr>
          <w:rFonts w:ascii="Century Gothic" w:hAnsi="Century Gothic"/>
          <w:sz w:val="24"/>
          <w:szCs w:val="24"/>
        </w:rPr>
        <w:t>Résultat négatif de l’exercice de CHF – 494.05</w:t>
      </w:r>
      <w:r w:rsidR="00204D35">
        <w:rPr>
          <w:rFonts w:ascii="Century Gothic" w:hAnsi="Century Gothic"/>
          <w:sz w:val="24"/>
          <w:szCs w:val="24"/>
        </w:rPr>
        <w:t xml:space="preserve">. </w:t>
      </w:r>
      <w:r w:rsidR="00305ABE">
        <w:rPr>
          <w:rFonts w:ascii="Century Gothic" w:hAnsi="Century Gothic"/>
          <w:sz w:val="24"/>
          <w:szCs w:val="24"/>
        </w:rPr>
        <w:t>Le solde au 31 juillet 2022 sur le compte PostFinance est de CHF 3'318.93. Les comptes sont joints à ce PV. Virginie Rousseau, vérificatrice aux comptes, lit le rapport ; document également joint à ce PV.</w:t>
      </w:r>
    </w:p>
    <w:p w14:paraId="0574694D" w14:textId="77777777" w:rsidR="00305ABE" w:rsidRPr="00305ABE" w:rsidRDefault="00305ABE" w:rsidP="00305ABE">
      <w:pPr>
        <w:pStyle w:val="Paragraphedeliste"/>
        <w:rPr>
          <w:rFonts w:ascii="Century Gothic" w:hAnsi="Century Gothic"/>
          <w:sz w:val="24"/>
          <w:szCs w:val="24"/>
        </w:rPr>
      </w:pPr>
    </w:p>
    <w:p w14:paraId="044FD393" w14:textId="607A13B9" w:rsidR="00305ABE" w:rsidRDefault="00305ABE" w:rsidP="00204D35">
      <w:pPr>
        <w:pStyle w:val="Paragraphedeliste"/>
        <w:numPr>
          <w:ilvl w:val="0"/>
          <w:numId w:val="1"/>
        </w:numPr>
        <w:spacing w:line="276" w:lineRule="auto"/>
        <w:rPr>
          <w:rFonts w:ascii="Century Gothic" w:hAnsi="Century Gothic"/>
          <w:sz w:val="24"/>
          <w:szCs w:val="24"/>
        </w:rPr>
      </w:pPr>
      <w:r w:rsidRPr="006345B6">
        <w:rPr>
          <w:rFonts w:ascii="Century Gothic" w:hAnsi="Century Gothic"/>
          <w:b/>
          <w:bCs/>
          <w:sz w:val="24"/>
          <w:szCs w:val="24"/>
        </w:rPr>
        <w:t>Approbation des comptes 2021-2022</w:t>
      </w:r>
      <w:r>
        <w:rPr>
          <w:rFonts w:ascii="Century Gothic" w:hAnsi="Century Gothic"/>
          <w:sz w:val="24"/>
          <w:szCs w:val="24"/>
        </w:rPr>
        <w:t> : les comptes sont approuvés par l’assemblée.</w:t>
      </w:r>
    </w:p>
    <w:p w14:paraId="0EA88B91" w14:textId="77777777" w:rsidR="00305ABE" w:rsidRPr="00305ABE" w:rsidRDefault="00305ABE" w:rsidP="00305ABE">
      <w:pPr>
        <w:pStyle w:val="Paragraphedeliste"/>
        <w:rPr>
          <w:rFonts w:ascii="Century Gothic" w:hAnsi="Century Gothic"/>
          <w:sz w:val="24"/>
          <w:szCs w:val="24"/>
        </w:rPr>
      </w:pPr>
    </w:p>
    <w:p w14:paraId="1DD25AD4" w14:textId="77777777" w:rsidR="00204D35" w:rsidRDefault="00A46827" w:rsidP="00204D35">
      <w:pPr>
        <w:pStyle w:val="Paragraphedeliste"/>
        <w:numPr>
          <w:ilvl w:val="0"/>
          <w:numId w:val="1"/>
        </w:numPr>
        <w:spacing w:line="276" w:lineRule="auto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E</w:t>
      </w:r>
      <w:r w:rsidRPr="006345B6">
        <w:rPr>
          <w:rFonts w:ascii="Century Gothic" w:hAnsi="Century Gothic"/>
          <w:b/>
          <w:bCs/>
          <w:sz w:val="24"/>
          <w:szCs w:val="24"/>
        </w:rPr>
        <w:t>lection</w:t>
      </w:r>
      <w:proofErr w:type="spellEnd"/>
      <w:r w:rsidRPr="006345B6">
        <w:rPr>
          <w:rFonts w:ascii="Century Gothic" w:hAnsi="Century Gothic"/>
          <w:b/>
          <w:bCs/>
          <w:sz w:val="24"/>
          <w:szCs w:val="24"/>
        </w:rPr>
        <w:t xml:space="preserve"> du comité 2022-2023 (Présidence, trésorier/</w:t>
      </w:r>
      <w:proofErr w:type="spellStart"/>
      <w:r w:rsidRPr="006345B6">
        <w:rPr>
          <w:rFonts w:ascii="Century Gothic" w:hAnsi="Century Gothic"/>
          <w:b/>
          <w:bCs/>
          <w:sz w:val="24"/>
          <w:szCs w:val="24"/>
        </w:rPr>
        <w:t>ière</w:t>
      </w:r>
      <w:proofErr w:type="spellEnd"/>
      <w:r w:rsidRPr="006345B6">
        <w:rPr>
          <w:rFonts w:ascii="Century Gothic" w:hAnsi="Century Gothic"/>
          <w:b/>
          <w:bCs/>
          <w:sz w:val="24"/>
          <w:szCs w:val="24"/>
        </w:rPr>
        <w:t>, secrétaire, membres) </w:t>
      </w:r>
      <w:r>
        <w:rPr>
          <w:rFonts w:ascii="Century Gothic" w:hAnsi="Century Gothic"/>
          <w:sz w:val="24"/>
          <w:szCs w:val="24"/>
        </w:rPr>
        <w:t xml:space="preserve">: </w:t>
      </w:r>
      <w:r w:rsidR="006345B6">
        <w:rPr>
          <w:rFonts w:ascii="Century Gothic" w:hAnsi="Century Gothic"/>
          <w:sz w:val="24"/>
          <w:szCs w:val="24"/>
        </w:rPr>
        <w:t>l</w:t>
      </w:r>
      <w:r w:rsidR="00305ABE">
        <w:rPr>
          <w:rFonts w:ascii="Century Gothic" w:hAnsi="Century Gothic"/>
          <w:sz w:val="24"/>
          <w:szCs w:val="24"/>
        </w:rPr>
        <w:t>e comité 2021-2022 se représente</w:t>
      </w:r>
      <w:r w:rsidR="006345B6">
        <w:rPr>
          <w:rFonts w:ascii="Century Gothic" w:hAnsi="Century Gothic"/>
          <w:sz w:val="24"/>
          <w:szCs w:val="24"/>
        </w:rPr>
        <w:t xml:space="preserve">, soit Bertrand </w:t>
      </w:r>
      <w:proofErr w:type="spellStart"/>
      <w:r w:rsidR="006345B6">
        <w:rPr>
          <w:rFonts w:ascii="Century Gothic" w:hAnsi="Century Gothic"/>
          <w:sz w:val="24"/>
          <w:szCs w:val="24"/>
        </w:rPr>
        <w:t>Brundler</w:t>
      </w:r>
      <w:proofErr w:type="spellEnd"/>
      <w:r w:rsidR="006345B6">
        <w:rPr>
          <w:rFonts w:ascii="Century Gothic" w:hAnsi="Century Gothic"/>
          <w:sz w:val="24"/>
          <w:szCs w:val="24"/>
        </w:rPr>
        <w:t xml:space="preserve">, Barbara Daldini, Alessandra de Min, Angela de Oliveira, Emmanuelle </w:t>
      </w:r>
      <w:proofErr w:type="spellStart"/>
      <w:r w:rsidR="006345B6">
        <w:rPr>
          <w:rFonts w:ascii="Century Gothic" w:hAnsi="Century Gothic"/>
          <w:sz w:val="24"/>
          <w:szCs w:val="24"/>
        </w:rPr>
        <w:t>Gunsbourg</w:t>
      </w:r>
      <w:proofErr w:type="spellEnd"/>
      <w:r w:rsidR="006345B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6345B6">
        <w:rPr>
          <w:rFonts w:ascii="Century Gothic" w:hAnsi="Century Gothic"/>
          <w:sz w:val="24"/>
          <w:szCs w:val="24"/>
        </w:rPr>
        <w:t>Kasawi</w:t>
      </w:r>
      <w:proofErr w:type="spellEnd"/>
      <w:r w:rsidR="006345B6">
        <w:rPr>
          <w:rFonts w:ascii="Century Gothic" w:hAnsi="Century Gothic"/>
          <w:sz w:val="24"/>
          <w:szCs w:val="24"/>
        </w:rPr>
        <w:t xml:space="preserve">, Caroline </w:t>
      </w:r>
      <w:proofErr w:type="spellStart"/>
      <w:r w:rsidR="006345B6">
        <w:rPr>
          <w:rFonts w:ascii="Century Gothic" w:hAnsi="Century Gothic"/>
          <w:sz w:val="24"/>
          <w:szCs w:val="24"/>
        </w:rPr>
        <w:t>Menache</w:t>
      </w:r>
      <w:proofErr w:type="spellEnd"/>
      <w:r w:rsidR="006345B6">
        <w:rPr>
          <w:rFonts w:ascii="Century Gothic" w:hAnsi="Century Gothic"/>
          <w:sz w:val="24"/>
          <w:szCs w:val="24"/>
        </w:rPr>
        <w:t xml:space="preserve">, Malika Meyer </w:t>
      </w:r>
      <w:proofErr w:type="spellStart"/>
      <w:r w:rsidR="006345B6">
        <w:rPr>
          <w:rFonts w:ascii="Century Gothic" w:hAnsi="Century Gothic"/>
          <w:sz w:val="24"/>
          <w:szCs w:val="24"/>
        </w:rPr>
        <w:t>Benbachir</w:t>
      </w:r>
      <w:proofErr w:type="spellEnd"/>
      <w:r w:rsidR="006345B6">
        <w:rPr>
          <w:rFonts w:ascii="Century Gothic" w:hAnsi="Century Gothic"/>
          <w:sz w:val="24"/>
          <w:szCs w:val="24"/>
        </w:rPr>
        <w:t xml:space="preserve">, Stéphanie Nizard, </w:t>
      </w:r>
      <w:proofErr w:type="spellStart"/>
      <w:r w:rsidR="006345B6">
        <w:rPr>
          <w:rFonts w:ascii="Century Gothic" w:hAnsi="Century Gothic"/>
          <w:sz w:val="24"/>
          <w:szCs w:val="24"/>
        </w:rPr>
        <w:t>Lizbeth</w:t>
      </w:r>
      <w:proofErr w:type="spellEnd"/>
      <w:r w:rsidR="006345B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6345B6">
        <w:rPr>
          <w:rFonts w:ascii="Century Gothic" w:hAnsi="Century Gothic"/>
          <w:sz w:val="24"/>
          <w:szCs w:val="24"/>
        </w:rPr>
        <w:t>Panaterra</w:t>
      </w:r>
      <w:proofErr w:type="spellEnd"/>
      <w:r w:rsidR="006345B6">
        <w:rPr>
          <w:rFonts w:ascii="Century Gothic" w:hAnsi="Century Gothic"/>
          <w:sz w:val="24"/>
          <w:szCs w:val="24"/>
        </w:rPr>
        <w:t xml:space="preserve"> Stauffer, Sabine van Vliet et Thierry </w:t>
      </w:r>
      <w:proofErr w:type="spellStart"/>
      <w:r w:rsidR="006345B6">
        <w:rPr>
          <w:rFonts w:ascii="Century Gothic" w:hAnsi="Century Gothic"/>
          <w:sz w:val="24"/>
          <w:szCs w:val="24"/>
        </w:rPr>
        <w:t>Ventouras</w:t>
      </w:r>
      <w:proofErr w:type="spellEnd"/>
      <w:r w:rsidR="006345B6">
        <w:rPr>
          <w:rFonts w:ascii="Century Gothic" w:hAnsi="Century Gothic"/>
          <w:sz w:val="24"/>
          <w:szCs w:val="24"/>
        </w:rPr>
        <w:t>.</w:t>
      </w:r>
    </w:p>
    <w:p w14:paraId="709897E1" w14:textId="567F8080" w:rsidR="006345B6" w:rsidRDefault="006345B6" w:rsidP="00204D35">
      <w:pPr>
        <w:pStyle w:val="Paragraphedeliste"/>
        <w:spacing w:line="27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Se présentent également les 4 nouveaux membres suivants : Carine </w:t>
      </w:r>
      <w:proofErr w:type="spellStart"/>
      <w:r>
        <w:rPr>
          <w:rFonts w:ascii="Century Gothic" w:hAnsi="Century Gothic"/>
          <w:sz w:val="24"/>
          <w:szCs w:val="24"/>
        </w:rPr>
        <w:t>Bijotat</w:t>
      </w:r>
      <w:proofErr w:type="spellEnd"/>
      <w:r>
        <w:rPr>
          <w:rFonts w:ascii="Century Gothic" w:hAnsi="Century Gothic"/>
          <w:sz w:val="24"/>
          <w:szCs w:val="24"/>
        </w:rPr>
        <w:t xml:space="preserve">, Laurence </w:t>
      </w:r>
      <w:proofErr w:type="spellStart"/>
      <w:r>
        <w:rPr>
          <w:rFonts w:ascii="Century Gothic" w:hAnsi="Century Gothic"/>
          <w:sz w:val="24"/>
          <w:szCs w:val="24"/>
        </w:rPr>
        <w:t>Emilian</w:t>
      </w:r>
      <w:proofErr w:type="spellEnd"/>
      <w:r>
        <w:rPr>
          <w:rFonts w:ascii="Century Gothic" w:hAnsi="Century Gothic"/>
          <w:sz w:val="24"/>
          <w:szCs w:val="24"/>
        </w:rPr>
        <w:t xml:space="preserve">, Salomon </w:t>
      </w:r>
      <w:proofErr w:type="spellStart"/>
      <w:r>
        <w:rPr>
          <w:rFonts w:ascii="Century Gothic" w:hAnsi="Century Gothic"/>
          <w:sz w:val="24"/>
          <w:szCs w:val="24"/>
        </w:rPr>
        <w:t>Kretonic</w:t>
      </w:r>
      <w:proofErr w:type="spellEnd"/>
      <w:r>
        <w:rPr>
          <w:rFonts w:ascii="Century Gothic" w:hAnsi="Century Gothic"/>
          <w:sz w:val="24"/>
          <w:szCs w:val="24"/>
        </w:rPr>
        <w:t xml:space="preserve"> et Virginie Rousseau. Bienvenue à eux. La co</w:t>
      </w:r>
      <w:r w:rsidR="00AF497A">
        <w:rPr>
          <w:rFonts w:ascii="Century Gothic" w:hAnsi="Century Gothic"/>
          <w:sz w:val="24"/>
          <w:szCs w:val="24"/>
        </w:rPr>
        <w:t xml:space="preserve">-présidence est assurée par Stéphanie Nizard et Thierry </w:t>
      </w:r>
      <w:proofErr w:type="spellStart"/>
      <w:r w:rsidR="00AF497A">
        <w:rPr>
          <w:rFonts w:ascii="Century Gothic" w:hAnsi="Century Gothic"/>
          <w:sz w:val="24"/>
          <w:szCs w:val="24"/>
        </w:rPr>
        <w:t>Ventouras</w:t>
      </w:r>
      <w:proofErr w:type="spellEnd"/>
      <w:r w:rsidR="00AF497A">
        <w:rPr>
          <w:rFonts w:ascii="Century Gothic" w:hAnsi="Century Gothic"/>
          <w:sz w:val="24"/>
          <w:szCs w:val="24"/>
        </w:rPr>
        <w:t xml:space="preserve">, le trésorier est Bertrand </w:t>
      </w:r>
      <w:proofErr w:type="spellStart"/>
      <w:r w:rsidR="00AF497A">
        <w:rPr>
          <w:rFonts w:ascii="Century Gothic" w:hAnsi="Century Gothic"/>
          <w:sz w:val="24"/>
          <w:szCs w:val="24"/>
        </w:rPr>
        <w:t>Brundler</w:t>
      </w:r>
      <w:proofErr w:type="spellEnd"/>
      <w:r w:rsidR="00AF497A">
        <w:rPr>
          <w:rFonts w:ascii="Century Gothic" w:hAnsi="Century Gothic"/>
          <w:sz w:val="24"/>
          <w:szCs w:val="24"/>
        </w:rPr>
        <w:t>, et au secrétariat il y a Barbara Daldini</w:t>
      </w:r>
      <w:r w:rsidR="00204D35">
        <w:rPr>
          <w:rFonts w:ascii="Century Gothic" w:hAnsi="Century Gothic"/>
          <w:sz w:val="24"/>
          <w:szCs w:val="24"/>
        </w:rPr>
        <w:t>.</w:t>
      </w:r>
    </w:p>
    <w:p w14:paraId="1445D6DF" w14:textId="77777777" w:rsidR="00A85DF8" w:rsidRDefault="00A85DF8" w:rsidP="00204D35">
      <w:pPr>
        <w:pStyle w:val="Paragraphedeliste"/>
        <w:spacing w:line="276" w:lineRule="auto"/>
        <w:rPr>
          <w:rFonts w:ascii="Century Gothic" w:hAnsi="Century Gothic"/>
          <w:sz w:val="24"/>
          <w:szCs w:val="24"/>
        </w:rPr>
      </w:pPr>
    </w:p>
    <w:p w14:paraId="68800058" w14:textId="5650E747" w:rsidR="002B7984" w:rsidRDefault="002B7984" w:rsidP="00204D35">
      <w:pPr>
        <w:pStyle w:val="Paragraphedeliste"/>
        <w:spacing w:line="27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L’adresse de correspondance</w:t>
      </w:r>
      <w:r w:rsidR="00A85DF8">
        <w:rPr>
          <w:rFonts w:ascii="Century Gothic" w:hAnsi="Century Gothic"/>
          <w:sz w:val="24"/>
          <w:szCs w:val="24"/>
        </w:rPr>
        <w:t xml:space="preserve"> est la suivante :</w:t>
      </w:r>
    </w:p>
    <w:p w14:paraId="78C56675" w14:textId="4C882B64" w:rsidR="00A85DF8" w:rsidRPr="00A85DF8" w:rsidRDefault="00A85DF8" w:rsidP="00204D35">
      <w:pPr>
        <w:pStyle w:val="Paragraphedeliste"/>
        <w:spacing w:line="276" w:lineRule="auto"/>
        <w:rPr>
          <w:rFonts w:ascii="Century Gothic" w:hAnsi="Century Gothic"/>
          <w:b/>
          <w:bCs/>
          <w:sz w:val="24"/>
          <w:szCs w:val="24"/>
        </w:rPr>
      </w:pPr>
      <w:r w:rsidRPr="00A85DF8">
        <w:rPr>
          <w:rFonts w:ascii="Century Gothic" w:hAnsi="Century Gothic"/>
          <w:b/>
          <w:bCs/>
          <w:sz w:val="24"/>
          <w:szCs w:val="24"/>
        </w:rPr>
        <w:t>Association de parents d’élèves Collège de Candolle</w:t>
      </w:r>
    </w:p>
    <w:p w14:paraId="1EF56E0D" w14:textId="141AD4BA" w:rsidR="00A85DF8" w:rsidRPr="00A85DF8" w:rsidRDefault="00A85DF8" w:rsidP="00204D35">
      <w:pPr>
        <w:pStyle w:val="Paragraphedeliste"/>
        <w:spacing w:line="276" w:lineRule="auto"/>
        <w:rPr>
          <w:rFonts w:ascii="Century Gothic" w:hAnsi="Century Gothic"/>
          <w:b/>
          <w:bCs/>
          <w:sz w:val="24"/>
          <w:szCs w:val="24"/>
        </w:rPr>
      </w:pPr>
      <w:proofErr w:type="gramStart"/>
      <w:r w:rsidRPr="00A85DF8">
        <w:rPr>
          <w:rFonts w:ascii="Century Gothic" w:hAnsi="Century Gothic"/>
          <w:b/>
          <w:bCs/>
          <w:sz w:val="24"/>
          <w:szCs w:val="24"/>
        </w:rPr>
        <w:t>c</w:t>
      </w:r>
      <w:proofErr w:type="gramEnd"/>
      <w:r w:rsidRPr="00A85DF8">
        <w:rPr>
          <w:rFonts w:ascii="Century Gothic" w:hAnsi="Century Gothic"/>
          <w:b/>
          <w:bCs/>
          <w:sz w:val="24"/>
          <w:szCs w:val="24"/>
        </w:rPr>
        <w:t xml:space="preserve">/o Thierry </w:t>
      </w:r>
      <w:proofErr w:type="spellStart"/>
      <w:r w:rsidRPr="00A85DF8">
        <w:rPr>
          <w:rFonts w:ascii="Century Gothic" w:hAnsi="Century Gothic"/>
          <w:b/>
          <w:bCs/>
          <w:sz w:val="24"/>
          <w:szCs w:val="24"/>
        </w:rPr>
        <w:t>Ventouras</w:t>
      </w:r>
      <w:proofErr w:type="spellEnd"/>
    </w:p>
    <w:p w14:paraId="645FAEDF" w14:textId="707CF9C9" w:rsidR="00A85DF8" w:rsidRPr="00A85DF8" w:rsidRDefault="00A85DF8" w:rsidP="00204D35">
      <w:pPr>
        <w:pStyle w:val="Paragraphedeliste"/>
        <w:spacing w:line="276" w:lineRule="auto"/>
        <w:rPr>
          <w:rFonts w:ascii="Century Gothic" w:hAnsi="Century Gothic"/>
          <w:b/>
          <w:bCs/>
          <w:sz w:val="24"/>
          <w:szCs w:val="24"/>
        </w:rPr>
      </w:pPr>
      <w:r w:rsidRPr="00A85DF8">
        <w:rPr>
          <w:rFonts w:ascii="Century Gothic" w:hAnsi="Century Gothic"/>
          <w:b/>
          <w:bCs/>
          <w:sz w:val="24"/>
          <w:szCs w:val="24"/>
        </w:rPr>
        <w:t>125, chemin de la Mousse / 1226 Thônex</w:t>
      </w:r>
    </w:p>
    <w:p w14:paraId="4ACCC452" w14:textId="77777777" w:rsidR="00A85DF8" w:rsidRDefault="00A85DF8" w:rsidP="00204D35">
      <w:pPr>
        <w:pStyle w:val="Paragraphedeliste"/>
        <w:spacing w:line="276" w:lineRule="auto"/>
        <w:rPr>
          <w:rFonts w:ascii="Century Gothic" w:hAnsi="Century Gothic"/>
          <w:sz w:val="24"/>
          <w:szCs w:val="24"/>
        </w:rPr>
      </w:pPr>
    </w:p>
    <w:p w14:paraId="4C676F47" w14:textId="77777777" w:rsidR="00AF497A" w:rsidRPr="00AF497A" w:rsidRDefault="00AF497A" w:rsidP="00AF497A">
      <w:pPr>
        <w:pStyle w:val="Paragraphedeliste"/>
        <w:rPr>
          <w:rFonts w:ascii="Century Gothic" w:hAnsi="Century Gothic"/>
          <w:sz w:val="24"/>
          <w:szCs w:val="24"/>
        </w:rPr>
      </w:pPr>
    </w:p>
    <w:p w14:paraId="7E16D146" w14:textId="6A9B229C" w:rsidR="00AF497A" w:rsidRDefault="00AF497A" w:rsidP="00204D35">
      <w:pPr>
        <w:pStyle w:val="Paragraphedeliste"/>
        <w:numPr>
          <w:ilvl w:val="0"/>
          <w:numId w:val="1"/>
        </w:numPr>
        <w:spacing w:line="276" w:lineRule="auto"/>
        <w:rPr>
          <w:rFonts w:ascii="Century Gothic" w:hAnsi="Century Gothic"/>
          <w:sz w:val="24"/>
          <w:szCs w:val="24"/>
        </w:rPr>
      </w:pPr>
      <w:proofErr w:type="spellStart"/>
      <w:r w:rsidRPr="00204D35">
        <w:rPr>
          <w:rFonts w:ascii="Century Gothic" w:hAnsi="Century Gothic"/>
          <w:b/>
          <w:bCs/>
          <w:sz w:val="24"/>
          <w:szCs w:val="24"/>
        </w:rPr>
        <w:t>Election</w:t>
      </w:r>
      <w:proofErr w:type="spellEnd"/>
      <w:r w:rsidRPr="00204D35">
        <w:rPr>
          <w:rFonts w:ascii="Century Gothic" w:hAnsi="Century Gothic"/>
          <w:b/>
          <w:bCs/>
          <w:sz w:val="24"/>
          <w:szCs w:val="24"/>
        </w:rPr>
        <w:t xml:space="preserve"> du/des vérificateur(s) aux comptes</w:t>
      </w:r>
      <w:r>
        <w:rPr>
          <w:rFonts w:ascii="Century Gothic" w:hAnsi="Century Gothic"/>
          <w:sz w:val="24"/>
          <w:szCs w:val="24"/>
        </w:rPr>
        <w:t xml:space="preserve"> : </w:t>
      </w:r>
      <w:proofErr w:type="spellStart"/>
      <w:r>
        <w:rPr>
          <w:rFonts w:ascii="Century Gothic" w:hAnsi="Century Gothic"/>
          <w:sz w:val="24"/>
          <w:szCs w:val="24"/>
        </w:rPr>
        <w:t>Eric</w:t>
      </w:r>
      <w:proofErr w:type="spellEnd"/>
      <w:r>
        <w:rPr>
          <w:rFonts w:ascii="Century Gothic" w:hAnsi="Century Gothic"/>
          <w:sz w:val="24"/>
          <w:szCs w:val="24"/>
        </w:rPr>
        <w:t xml:space="preserve"> Martinet est élu comme nouveau vérificateur pour la période 2022-2023, en remplacement de Virginie Rousseau.</w:t>
      </w:r>
    </w:p>
    <w:p w14:paraId="75007267" w14:textId="77777777" w:rsidR="00AF497A" w:rsidRPr="00AF497A" w:rsidRDefault="00AF497A" w:rsidP="00AF497A">
      <w:pPr>
        <w:pStyle w:val="Paragraphedeliste"/>
        <w:rPr>
          <w:rFonts w:ascii="Century Gothic" w:hAnsi="Century Gothic"/>
          <w:sz w:val="24"/>
          <w:szCs w:val="24"/>
        </w:rPr>
      </w:pPr>
    </w:p>
    <w:p w14:paraId="3C90AA6D" w14:textId="3CD0E0EA" w:rsidR="006540BF" w:rsidRDefault="00AF497A" w:rsidP="00204D35">
      <w:pPr>
        <w:pStyle w:val="Paragraphedeliste"/>
        <w:numPr>
          <w:ilvl w:val="0"/>
          <w:numId w:val="1"/>
        </w:numPr>
        <w:spacing w:line="276" w:lineRule="auto"/>
        <w:rPr>
          <w:rFonts w:ascii="Century Gothic" w:hAnsi="Century Gothic"/>
          <w:sz w:val="24"/>
          <w:szCs w:val="24"/>
        </w:rPr>
      </w:pPr>
      <w:r w:rsidRPr="00204D35">
        <w:rPr>
          <w:rFonts w:ascii="Century Gothic" w:hAnsi="Century Gothic"/>
          <w:b/>
          <w:bCs/>
          <w:sz w:val="24"/>
          <w:szCs w:val="24"/>
        </w:rPr>
        <w:t>Programme d’activités/projets pour l’année 2022-2023 :</w:t>
      </w:r>
      <w:r w:rsidRPr="00AF497A">
        <w:rPr>
          <w:rFonts w:ascii="Century Gothic" w:hAnsi="Century Gothic"/>
          <w:sz w:val="24"/>
          <w:szCs w:val="24"/>
        </w:rPr>
        <w:t xml:space="preserve"> suivi du dossier émolument frais photocopies CHF 60.-</w:t>
      </w:r>
      <w:r w:rsidR="006540BF" w:rsidRPr="00AF497A">
        <w:rPr>
          <w:rFonts w:ascii="Century Gothic" w:hAnsi="Century Gothic"/>
          <w:sz w:val="24"/>
          <w:szCs w:val="24"/>
        </w:rPr>
        <w:t xml:space="preserve"> </w:t>
      </w:r>
      <w:r w:rsidRPr="00AF497A">
        <w:rPr>
          <w:rFonts w:ascii="Century Gothic" w:hAnsi="Century Gothic"/>
          <w:sz w:val="24"/>
          <w:szCs w:val="24"/>
        </w:rPr>
        <w:t xml:space="preserve">/ </w:t>
      </w:r>
      <w:r w:rsidR="006540BF" w:rsidRPr="00AF497A">
        <w:rPr>
          <w:rFonts w:ascii="Century Gothic" w:hAnsi="Century Gothic"/>
          <w:sz w:val="24"/>
          <w:szCs w:val="24"/>
        </w:rPr>
        <w:t xml:space="preserve">suivi avec les TPG pour </w:t>
      </w:r>
      <w:r w:rsidRPr="00AF497A">
        <w:rPr>
          <w:rFonts w:ascii="Century Gothic" w:hAnsi="Century Gothic"/>
          <w:sz w:val="24"/>
          <w:szCs w:val="24"/>
        </w:rPr>
        <w:t xml:space="preserve">des </w:t>
      </w:r>
      <w:r w:rsidR="006540BF" w:rsidRPr="00AF497A">
        <w:rPr>
          <w:rFonts w:ascii="Century Gothic" w:hAnsi="Century Gothic"/>
          <w:sz w:val="24"/>
          <w:szCs w:val="24"/>
        </w:rPr>
        <w:t>arrêts supplémentaires</w:t>
      </w:r>
      <w:r w:rsidRPr="00AF497A">
        <w:rPr>
          <w:rFonts w:ascii="Century Gothic" w:hAnsi="Century Gothic"/>
          <w:sz w:val="24"/>
          <w:szCs w:val="24"/>
        </w:rPr>
        <w:t xml:space="preserve"> / développer le site internet de l’APEC </w:t>
      </w:r>
      <w:r>
        <w:rPr>
          <w:rFonts w:ascii="Century Gothic" w:hAnsi="Century Gothic"/>
          <w:sz w:val="24"/>
          <w:szCs w:val="24"/>
        </w:rPr>
        <w:t xml:space="preserve">/ trouver des idées pour attirer nouveaux membres dans l’association / stand d’information pour la fête des 50 ans du collège / collaborer </w:t>
      </w:r>
      <w:r w:rsidR="0041062D">
        <w:rPr>
          <w:rFonts w:ascii="Century Gothic" w:hAnsi="Century Gothic"/>
          <w:sz w:val="24"/>
          <w:szCs w:val="24"/>
        </w:rPr>
        <w:t xml:space="preserve">avec l’association des élèves / cadeau de fin d’année pour les </w:t>
      </w:r>
      <w:proofErr w:type="spellStart"/>
      <w:r w:rsidR="0041062D">
        <w:rPr>
          <w:rFonts w:ascii="Century Gothic" w:hAnsi="Century Gothic"/>
          <w:sz w:val="24"/>
          <w:szCs w:val="24"/>
        </w:rPr>
        <w:t>maturants</w:t>
      </w:r>
      <w:proofErr w:type="spellEnd"/>
      <w:r w:rsidR="0041062D">
        <w:rPr>
          <w:rFonts w:ascii="Century Gothic" w:hAnsi="Century Gothic"/>
          <w:sz w:val="24"/>
          <w:szCs w:val="24"/>
        </w:rPr>
        <w:t xml:space="preserve"> / rencontres régulières avec la direction du collège.</w:t>
      </w:r>
    </w:p>
    <w:p w14:paraId="59E47690" w14:textId="77777777" w:rsidR="0041062D" w:rsidRPr="0041062D" w:rsidRDefault="0041062D" w:rsidP="0041062D">
      <w:pPr>
        <w:pStyle w:val="Paragraphedeliste"/>
        <w:rPr>
          <w:rFonts w:ascii="Century Gothic" w:hAnsi="Century Gothic"/>
          <w:sz w:val="24"/>
          <w:szCs w:val="24"/>
        </w:rPr>
      </w:pPr>
    </w:p>
    <w:p w14:paraId="0181569D" w14:textId="2F800F26" w:rsidR="0041062D" w:rsidRPr="00AF497A" w:rsidRDefault="0041062D" w:rsidP="00204D35">
      <w:pPr>
        <w:pStyle w:val="Paragraphedeliste"/>
        <w:numPr>
          <w:ilvl w:val="0"/>
          <w:numId w:val="1"/>
        </w:numPr>
        <w:spacing w:line="276" w:lineRule="auto"/>
        <w:rPr>
          <w:rFonts w:ascii="Century Gothic" w:hAnsi="Century Gothic"/>
          <w:sz w:val="24"/>
          <w:szCs w:val="24"/>
        </w:rPr>
      </w:pPr>
      <w:r w:rsidRPr="00204D35">
        <w:rPr>
          <w:rFonts w:ascii="Century Gothic" w:hAnsi="Century Gothic"/>
          <w:b/>
          <w:bCs/>
          <w:sz w:val="24"/>
          <w:szCs w:val="24"/>
        </w:rPr>
        <w:t>Divers, propositions individuelles</w:t>
      </w:r>
      <w:r>
        <w:rPr>
          <w:rFonts w:ascii="Century Gothic" w:hAnsi="Century Gothic"/>
          <w:sz w:val="24"/>
          <w:szCs w:val="24"/>
        </w:rPr>
        <w:t> : informer les élèves des absences des professeurs, via message ou sur tableau d’affichage suffisamment tôt pour éviter les déplacements inutiles des étudiants / présenter l’APEC lors des réunions des parents de 1</w:t>
      </w:r>
      <w:r w:rsidRPr="0041062D">
        <w:rPr>
          <w:rFonts w:ascii="Century Gothic" w:hAnsi="Century Gothic"/>
          <w:sz w:val="24"/>
          <w:szCs w:val="24"/>
          <w:vertAlign w:val="superscript"/>
        </w:rPr>
        <w:t>ère</w:t>
      </w:r>
      <w:r>
        <w:rPr>
          <w:rFonts w:ascii="Century Gothic" w:hAnsi="Century Gothic"/>
          <w:sz w:val="24"/>
          <w:szCs w:val="24"/>
        </w:rPr>
        <w:t xml:space="preserve"> en allant dans toutes les classes, lorsqu’il y a la rencontre avec le prof. de groupe / possibilité de mettre sur pied un groupe de foot ou autre sport d’équipe durant a pause de midi afin de permettre aux nouveaux arrivants de pouvoir sociabiliser plus vite / s’assurer que même la procédure soit suivie par tous les profs.</w:t>
      </w:r>
      <w:r w:rsidR="00204D35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pour les devoirs mis sur Classroom (certains le font, pas d’autres ; quid pour les élèves absents et ensuite annotés) ; </w:t>
      </w:r>
      <w:r w:rsidR="00BF04EA">
        <w:rPr>
          <w:rFonts w:ascii="Century Gothic" w:hAnsi="Century Gothic"/>
          <w:sz w:val="24"/>
          <w:szCs w:val="24"/>
        </w:rPr>
        <w:t>vérifier procédure d’attribution pour les casiers en début d’année (il semblerait qu’il n’y en ait pas assez)</w:t>
      </w:r>
    </w:p>
    <w:p w14:paraId="76191530" w14:textId="3D2ADEBB" w:rsidR="006540BF" w:rsidRDefault="006540BF" w:rsidP="009239AA">
      <w:pPr>
        <w:spacing w:line="240" w:lineRule="auto"/>
        <w:rPr>
          <w:rFonts w:ascii="Century Gothic" w:hAnsi="Century Gothic"/>
          <w:sz w:val="24"/>
          <w:szCs w:val="24"/>
        </w:rPr>
      </w:pPr>
    </w:p>
    <w:p w14:paraId="30AF86E6" w14:textId="77777777" w:rsidR="00204D35" w:rsidRDefault="00204D35" w:rsidP="009239AA">
      <w:pPr>
        <w:spacing w:line="240" w:lineRule="auto"/>
        <w:rPr>
          <w:rFonts w:ascii="Century Gothic" w:hAnsi="Century Gothic"/>
          <w:sz w:val="24"/>
          <w:szCs w:val="24"/>
        </w:rPr>
      </w:pPr>
    </w:p>
    <w:p w14:paraId="5D32B82E" w14:textId="7DD0AE99" w:rsidR="00BF04EA" w:rsidRDefault="00BF04EA" w:rsidP="009239AA">
      <w:pPr>
        <w:spacing w:line="240" w:lineRule="auto"/>
        <w:rPr>
          <w:rFonts w:ascii="Century Gothic" w:hAnsi="Century Gothic"/>
          <w:sz w:val="24"/>
          <w:szCs w:val="24"/>
        </w:rPr>
      </w:pPr>
    </w:p>
    <w:p w14:paraId="10B1F8AA" w14:textId="77777777" w:rsidR="00204D35" w:rsidRDefault="00BF04EA" w:rsidP="00204D35">
      <w:pPr>
        <w:spacing w:line="240" w:lineRule="auto"/>
        <w:jc w:val="right"/>
        <w:rPr>
          <w:rFonts w:ascii="Century Gothic" w:hAnsi="Century Gothic"/>
          <w:i/>
          <w:iCs/>
          <w:sz w:val="24"/>
          <w:szCs w:val="24"/>
        </w:rPr>
      </w:pPr>
      <w:r w:rsidRPr="00083998">
        <w:rPr>
          <w:rFonts w:ascii="Century Gothic" w:hAnsi="Century Gothic"/>
          <w:i/>
          <w:iCs/>
          <w:sz w:val="24"/>
          <w:szCs w:val="24"/>
        </w:rPr>
        <w:t xml:space="preserve">PV rédigé conjointement </w:t>
      </w:r>
      <w:r w:rsidR="00083998" w:rsidRPr="00083998">
        <w:rPr>
          <w:rFonts w:ascii="Century Gothic" w:hAnsi="Century Gothic"/>
          <w:i/>
          <w:iCs/>
          <w:sz w:val="24"/>
          <w:szCs w:val="24"/>
        </w:rPr>
        <w:t>p</w:t>
      </w:r>
      <w:r w:rsidRPr="00083998">
        <w:rPr>
          <w:rFonts w:ascii="Century Gothic" w:hAnsi="Century Gothic"/>
          <w:i/>
          <w:iCs/>
          <w:sz w:val="24"/>
          <w:szCs w:val="24"/>
        </w:rPr>
        <w:t>ar</w:t>
      </w:r>
    </w:p>
    <w:p w14:paraId="4841F7B2" w14:textId="55490B04" w:rsidR="00204D35" w:rsidRPr="00083998" w:rsidRDefault="00BF04EA" w:rsidP="00204D35">
      <w:pPr>
        <w:spacing w:line="240" w:lineRule="auto"/>
        <w:jc w:val="right"/>
        <w:rPr>
          <w:rFonts w:ascii="Century Gothic" w:hAnsi="Century Gothic"/>
          <w:i/>
          <w:iCs/>
          <w:sz w:val="24"/>
          <w:szCs w:val="24"/>
        </w:rPr>
      </w:pPr>
      <w:r w:rsidRPr="00083998">
        <w:rPr>
          <w:rFonts w:ascii="Century Gothic" w:hAnsi="Century Gothic"/>
          <w:i/>
          <w:iCs/>
          <w:sz w:val="24"/>
          <w:szCs w:val="24"/>
        </w:rPr>
        <w:t xml:space="preserve">Barbara Daldini et Thierry </w:t>
      </w:r>
      <w:proofErr w:type="spellStart"/>
      <w:r w:rsidRPr="00083998">
        <w:rPr>
          <w:rFonts w:ascii="Century Gothic" w:hAnsi="Century Gothic"/>
          <w:i/>
          <w:iCs/>
          <w:sz w:val="24"/>
          <w:szCs w:val="24"/>
        </w:rPr>
        <w:t>Ventouras</w:t>
      </w:r>
      <w:proofErr w:type="spellEnd"/>
      <w:r w:rsidR="00204D35">
        <w:rPr>
          <w:rFonts w:ascii="Century Gothic" w:hAnsi="Century Gothic"/>
          <w:i/>
          <w:iCs/>
          <w:sz w:val="24"/>
          <w:szCs w:val="24"/>
        </w:rPr>
        <w:t xml:space="preserve"> et finalisé le 30.09.2022</w:t>
      </w:r>
    </w:p>
    <w:sectPr w:rsidR="00204D35" w:rsidRPr="00083998" w:rsidSect="00083998"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BC7FA" w14:textId="77777777" w:rsidR="00006970" w:rsidRDefault="00006970" w:rsidP="00083998">
      <w:pPr>
        <w:spacing w:after="0" w:line="240" w:lineRule="auto"/>
      </w:pPr>
      <w:r>
        <w:separator/>
      </w:r>
    </w:p>
  </w:endnote>
  <w:endnote w:type="continuationSeparator" w:id="0">
    <w:p w14:paraId="4B7F1AEC" w14:textId="77777777" w:rsidR="00006970" w:rsidRDefault="00006970" w:rsidP="00083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357856329"/>
      <w:docPartObj>
        <w:docPartGallery w:val="Page Numbers (Bottom of Page)"/>
        <w:docPartUnique/>
      </w:docPartObj>
    </w:sdtPr>
    <w:sdtContent>
      <w:p w14:paraId="737FD27A" w14:textId="519D3E27" w:rsidR="00083998" w:rsidRDefault="00083998" w:rsidP="00C87CC2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6D7E52E" w14:textId="77777777" w:rsidR="00083998" w:rsidRDefault="00083998" w:rsidP="0008399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378588509"/>
      <w:docPartObj>
        <w:docPartGallery w:val="Page Numbers (Bottom of Page)"/>
        <w:docPartUnique/>
      </w:docPartObj>
    </w:sdtPr>
    <w:sdtContent>
      <w:p w14:paraId="1BD71907" w14:textId="13582AA2" w:rsidR="00083998" w:rsidRDefault="00083998" w:rsidP="00C87CC2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300A727E" w14:textId="77777777" w:rsidR="00083998" w:rsidRDefault="00083998" w:rsidP="00083998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946C1" w14:textId="77777777" w:rsidR="00006970" w:rsidRDefault="00006970" w:rsidP="00083998">
      <w:pPr>
        <w:spacing w:after="0" w:line="240" w:lineRule="auto"/>
      </w:pPr>
      <w:r>
        <w:separator/>
      </w:r>
    </w:p>
  </w:footnote>
  <w:footnote w:type="continuationSeparator" w:id="0">
    <w:p w14:paraId="78316287" w14:textId="77777777" w:rsidR="00006970" w:rsidRDefault="00006970" w:rsidP="00083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008A5"/>
    <w:multiLevelType w:val="hybridMultilevel"/>
    <w:tmpl w:val="AEF09BD2"/>
    <w:lvl w:ilvl="0" w:tplc="F9EA2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087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A20"/>
    <w:rsid w:val="00006970"/>
    <w:rsid w:val="00083998"/>
    <w:rsid w:val="000E58E3"/>
    <w:rsid w:val="00204D35"/>
    <w:rsid w:val="002B7984"/>
    <w:rsid w:val="00305ABE"/>
    <w:rsid w:val="0041062D"/>
    <w:rsid w:val="006345B6"/>
    <w:rsid w:val="006540BF"/>
    <w:rsid w:val="007626DF"/>
    <w:rsid w:val="008F345A"/>
    <w:rsid w:val="009239AA"/>
    <w:rsid w:val="00A46827"/>
    <w:rsid w:val="00A633BB"/>
    <w:rsid w:val="00A71780"/>
    <w:rsid w:val="00A85DF8"/>
    <w:rsid w:val="00AE718C"/>
    <w:rsid w:val="00AF497A"/>
    <w:rsid w:val="00BF04EA"/>
    <w:rsid w:val="00C4650C"/>
    <w:rsid w:val="00DD5A20"/>
    <w:rsid w:val="00E13A9D"/>
    <w:rsid w:val="00E41E46"/>
    <w:rsid w:val="00F6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5E4B3"/>
  <w15:chartTrackingRefBased/>
  <w15:docId w15:val="{537F310F-02FC-4FA5-A843-42FCEA7A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4650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626D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626DF"/>
    <w:rPr>
      <w:color w:val="605E5C"/>
      <w:shd w:val="clear" w:color="auto" w:fill="E1DFDD"/>
    </w:rPr>
  </w:style>
  <w:style w:type="paragraph" w:styleId="Pieddepage">
    <w:name w:val="footer"/>
    <w:basedOn w:val="Normal"/>
    <w:link w:val="PieddepageCar"/>
    <w:uiPriority w:val="99"/>
    <w:unhideWhenUsed/>
    <w:rsid w:val="00083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3998"/>
  </w:style>
  <w:style w:type="character" w:styleId="Numrodepage">
    <w:name w:val="page number"/>
    <w:basedOn w:val="Policepardfaut"/>
    <w:uiPriority w:val="99"/>
    <w:semiHidden/>
    <w:unhideWhenUsed/>
    <w:rsid w:val="00083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appo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582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Ventouras</dc:creator>
  <cp:keywords/>
  <dc:description/>
  <cp:lastModifiedBy>Barbara Daldini</cp:lastModifiedBy>
  <cp:revision>6</cp:revision>
  <dcterms:created xsi:type="dcterms:W3CDTF">2022-09-30T11:30:00Z</dcterms:created>
  <dcterms:modified xsi:type="dcterms:W3CDTF">2022-10-21T11:27:00Z</dcterms:modified>
</cp:coreProperties>
</file>